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8A" w:rsidRDefault="00BB008A" w:rsidP="00BB008A">
      <w:pPr>
        <w:pStyle w:val="10"/>
        <w:keepNext/>
        <w:keepLines/>
        <w:shd w:val="clear" w:color="auto" w:fill="auto"/>
        <w:spacing w:line="250" w:lineRule="exact"/>
        <w:jc w:val="left"/>
        <w:rPr>
          <w:rStyle w:val="1TimesNewRoman105pt"/>
          <w:rFonts w:eastAsia="Georgia"/>
        </w:rPr>
      </w:pPr>
      <w:bookmarkStart w:id="0" w:name="bookmark0"/>
      <w:r>
        <w:t xml:space="preserve">PAKISTAN MİLLİ BANKI BAKI </w:t>
      </w:r>
      <w:r>
        <w:rPr>
          <w:rStyle w:val="1TimesNewRoman105pt"/>
          <w:rFonts w:eastAsia="Georgia"/>
        </w:rPr>
        <w:t>FILIALI</w:t>
      </w:r>
      <w:bookmarkEnd w:id="0"/>
    </w:p>
    <w:p w:rsidR="00B5718B" w:rsidRDefault="00B5718B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</w:p>
    <w:p w:rsidR="00B5718B" w:rsidRDefault="001C7999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  <w:r>
        <w:rPr>
          <w:rStyle w:val="21"/>
          <w:rFonts w:eastAsiaTheme="minorHAnsi"/>
        </w:rPr>
        <w:t>31</w:t>
      </w:r>
      <w:r w:rsidR="00B5718B">
        <w:rPr>
          <w:rStyle w:val="21"/>
          <w:rFonts w:eastAsiaTheme="minorHAnsi"/>
        </w:rPr>
        <w:t>.</w:t>
      </w:r>
      <w:r w:rsidR="00700843">
        <w:rPr>
          <w:rStyle w:val="21"/>
          <w:rFonts w:eastAsiaTheme="minorHAnsi"/>
        </w:rPr>
        <w:t>03</w:t>
      </w:r>
      <w:r w:rsidR="00B5718B">
        <w:rPr>
          <w:rStyle w:val="21"/>
          <w:rFonts w:eastAsiaTheme="minorHAnsi"/>
        </w:rPr>
        <w:t>.20</w:t>
      </w:r>
      <w:r w:rsidR="00700843">
        <w:rPr>
          <w:rStyle w:val="21"/>
          <w:rFonts w:eastAsiaTheme="minorHAnsi"/>
        </w:rPr>
        <w:t>20</w:t>
      </w:r>
    </w:p>
    <w:p w:rsidR="00BB008A" w:rsidRDefault="00BB008A" w:rsidP="00B5718B">
      <w:pPr>
        <w:tabs>
          <w:tab w:val="left" w:leader="underscore" w:pos="8802"/>
        </w:tabs>
        <w:spacing w:line="240" w:lineRule="exact"/>
      </w:pPr>
      <w:r>
        <w:rPr>
          <w:lang w:val="az-Latn-AZ"/>
        </w:rPr>
        <w:t>Məbləğlər</w:t>
      </w:r>
      <w:r w:rsidRPr="00633B14">
        <w:t xml:space="preserve"> </w:t>
      </w:r>
      <w:r>
        <w:t xml:space="preserve">min </w:t>
      </w:r>
      <w:proofErr w:type="spellStart"/>
      <w:r>
        <w:t>manat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göstərilmişdir</w:t>
      </w:r>
      <w:proofErr w:type="spellEnd"/>
      <w:r>
        <w:t xml:space="preserve"> 1 ABŞ </w:t>
      </w:r>
      <w:proofErr w:type="spellStart"/>
      <w:r>
        <w:rPr>
          <w:rStyle w:val="3105pt"/>
          <w:rFonts w:eastAsiaTheme="minorHAnsi"/>
        </w:rPr>
        <w:t>dolları</w:t>
      </w:r>
      <w:proofErr w:type="spellEnd"/>
      <w:r>
        <w:rPr>
          <w:rStyle w:val="3105pt"/>
          <w:rFonts w:eastAsiaTheme="minorHAnsi"/>
        </w:rPr>
        <w:t xml:space="preserve"> = </w:t>
      </w:r>
      <w:r w:rsidR="00107733">
        <w:t>1,7000</w:t>
      </w:r>
      <w:r>
        <w:t xml:space="preserve"> </w:t>
      </w:r>
      <w:proofErr w:type="spellStart"/>
      <w:r>
        <w:rPr>
          <w:rStyle w:val="3105pt"/>
          <w:rFonts w:eastAsiaTheme="minorHAnsi"/>
        </w:rPr>
        <w:t>manat</w:t>
      </w:r>
      <w:proofErr w:type="spellEnd"/>
      <w:r>
        <w:rPr>
          <w:rStyle w:val="3105pt"/>
          <w:rFonts w:eastAsiaTheme="minorHAnsi"/>
        </w:rPr>
        <w:t xml:space="preserve">, 1 </w:t>
      </w:r>
      <w:proofErr w:type="spellStart"/>
      <w:r>
        <w:rPr>
          <w:rStyle w:val="3105pt"/>
          <w:rFonts w:eastAsiaTheme="minorHAnsi"/>
        </w:rPr>
        <w:t>avro</w:t>
      </w:r>
      <w:proofErr w:type="spellEnd"/>
      <w:r>
        <w:rPr>
          <w:rStyle w:val="3105pt"/>
          <w:rFonts w:eastAsiaTheme="minorHAnsi"/>
        </w:rPr>
        <w:t xml:space="preserve"> </w:t>
      </w:r>
      <w:r>
        <w:t xml:space="preserve">(EUR) </w:t>
      </w:r>
      <w:r>
        <w:rPr>
          <w:rStyle w:val="3105pt"/>
          <w:rFonts w:eastAsiaTheme="minorHAnsi"/>
        </w:rPr>
        <w:t xml:space="preserve">= </w:t>
      </w:r>
      <w:r w:rsidR="003538A7">
        <w:t>1.</w:t>
      </w:r>
      <w:r w:rsidR="00700843">
        <w:t>8737</w:t>
      </w:r>
    </w:p>
    <w:p w:rsidR="00BB008A" w:rsidRDefault="00BB008A" w:rsidP="00BB008A">
      <w:pPr>
        <w:spacing w:line="240" w:lineRule="exact"/>
      </w:pPr>
    </w:p>
    <w:p w:rsidR="00BB008A" w:rsidRDefault="00BB008A" w:rsidP="00BB008A">
      <w:pPr>
        <w:pStyle w:val="23"/>
        <w:shd w:val="clear" w:color="auto" w:fill="auto"/>
        <w:tabs>
          <w:tab w:val="right" w:pos="7975"/>
        </w:tabs>
        <w:jc w:val="left"/>
      </w:pP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Əməliyyat fəaliyyətinda yaranan pul vasaitlərinin hərəkəti:</w:t>
      </w:r>
      <w:r w:rsidRPr="00D55A23">
        <w:rPr>
          <w:sz w:val="22"/>
          <w:szCs w:val="22"/>
        </w:rPr>
        <w:tab/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Alinmiş faizlər</w:t>
      </w:r>
      <w:r w:rsidRPr="00D55A23">
        <w:rPr>
          <w:sz w:val="22"/>
          <w:szCs w:val="22"/>
        </w:rPr>
        <w:tab/>
      </w:r>
      <w:r w:rsidR="00742C0A">
        <w:rPr>
          <w:sz w:val="22"/>
          <w:szCs w:val="22"/>
        </w:rPr>
        <w:t>51.78</w:t>
      </w:r>
      <w:r w:rsidR="001C7999">
        <w:rPr>
          <w:sz w:val="22"/>
          <w:szCs w:val="22"/>
        </w:rPr>
        <w:t xml:space="preserve"> </w:t>
      </w:r>
      <w:r w:rsidR="00EB39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faizlar</w:t>
      </w:r>
      <w:r w:rsidRPr="00D55A23">
        <w:rPr>
          <w:sz w:val="22"/>
          <w:szCs w:val="22"/>
        </w:rPr>
        <w:tab/>
      </w:r>
      <w:r w:rsidR="006E7F9B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Alinmiş haqq və komissiyalar</w:t>
      </w:r>
      <w:r w:rsidRPr="00D55A23">
        <w:rPr>
          <w:sz w:val="22"/>
          <w:szCs w:val="22"/>
        </w:rPr>
        <w:tab/>
      </w:r>
      <w:r w:rsidR="00742C0A">
        <w:rPr>
          <w:sz w:val="22"/>
          <w:szCs w:val="22"/>
        </w:rPr>
        <w:t>5.55</w:t>
      </w:r>
    </w:p>
    <w:p w:rsidR="00742C0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haqq və komissiyalar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</w:t>
      </w:r>
      <w:r w:rsidR="00742C0A">
        <w:rPr>
          <w:sz w:val="22"/>
          <w:szCs w:val="22"/>
        </w:rPr>
        <w:t>1.91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Dilinq Əməliyyatları üzrə xalis gəlir</w:t>
      </w:r>
      <w:r w:rsidRPr="00D55A23">
        <w:rPr>
          <w:sz w:val="22"/>
          <w:szCs w:val="22"/>
        </w:rPr>
        <w:tab/>
      </w:r>
      <w:r w:rsidR="00742C0A">
        <w:rPr>
          <w:sz w:val="22"/>
          <w:szCs w:val="22"/>
        </w:rPr>
        <w:t>1.19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İşçilərlə bağlı ödənilmiş xərclər</w:t>
      </w:r>
      <w:r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742C0A">
        <w:rPr>
          <w:sz w:val="22"/>
          <w:szCs w:val="22"/>
        </w:rPr>
        <w:t>105.72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 xml:space="preserve">Ödənilmiş </w:t>
      </w:r>
      <w:r>
        <w:rPr>
          <w:sz w:val="22"/>
          <w:szCs w:val="22"/>
        </w:rPr>
        <w:t xml:space="preserve">və inzibati </w:t>
      </w:r>
      <w:r w:rsidRPr="00D55A23">
        <w:rPr>
          <w:sz w:val="22"/>
          <w:szCs w:val="22"/>
        </w:rPr>
        <w:t xml:space="preserve"> xərcl</w:t>
      </w:r>
      <w:r w:rsidRPr="00D55A23"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8669EB">
        <w:rPr>
          <w:sz w:val="22"/>
          <w:szCs w:val="22"/>
        </w:rPr>
        <w:t>85.79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end"/>
      </w:r>
    </w:p>
    <w:p w:rsidR="00BB008A" w:rsidRPr="00D55A23" w:rsidRDefault="00BB008A" w:rsidP="00BB008A">
      <w:pPr>
        <w:pStyle w:val="11"/>
        <w:shd w:val="clear" w:color="auto" w:fill="auto"/>
        <w:tabs>
          <w:tab w:val="center" w:pos="4776"/>
          <w:tab w:val="right" w:pos="7975"/>
        </w:tabs>
        <w:rPr>
          <w:sz w:val="22"/>
          <w:szCs w:val="22"/>
        </w:rPr>
      </w:pPr>
      <w:r w:rsidRPr="00D55A23">
        <w:rPr>
          <w:sz w:val="22"/>
          <w:szCs w:val="22"/>
        </w:rPr>
        <w:tab/>
      </w:r>
      <w:r w:rsidRPr="00D55A23">
        <w:rPr>
          <w:rStyle w:val="a6"/>
          <w:sz w:val="22"/>
          <w:szCs w:val="22"/>
        </w:rPr>
        <w:t>-</w:t>
      </w:r>
      <w:r w:rsidRPr="00D55A23">
        <w:rPr>
          <w:rStyle w:val="a6"/>
          <w:sz w:val="22"/>
          <w:szCs w:val="22"/>
        </w:rPr>
        <w:tab/>
      </w: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Əmaliyyat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passivlərində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dəyişikliklər</w:t>
      </w:r>
      <w:proofErr w:type="spellEnd"/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Muştərilərə verilmiş kreditlər və</w:t>
      </w:r>
      <w:r>
        <w:rPr>
          <w:sz w:val="22"/>
          <w:szCs w:val="22"/>
        </w:rPr>
        <w:t xml:space="preserve"> avanslar</w:t>
      </w:r>
      <w:r w:rsidRPr="00D55A23">
        <w:rPr>
          <w:sz w:val="22"/>
          <w:szCs w:val="22"/>
        </w:rPr>
        <w:tab/>
      </w:r>
      <w:r w:rsidR="0060201F">
        <w:rPr>
          <w:sz w:val="22"/>
          <w:szCs w:val="22"/>
        </w:rPr>
        <w:t>-</w:t>
      </w:r>
      <w:r w:rsidR="008669EB">
        <w:rPr>
          <w:sz w:val="22"/>
          <w:szCs w:val="22"/>
        </w:rPr>
        <w:t>11</w:t>
      </w:r>
    </w:p>
    <w:p w:rsidR="00402AF6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Digər aktivlərdə</w:t>
      </w:r>
      <w:r w:rsidRPr="00D55A23">
        <w:rPr>
          <w:sz w:val="22"/>
          <w:szCs w:val="22"/>
        </w:rPr>
        <w:tab/>
      </w:r>
      <w:r w:rsidR="00402AF6">
        <w:rPr>
          <w:sz w:val="22"/>
          <w:szCs w:val="22"/>
        </w:rPr>
        <w:t>-</w:t>
      </w:r>
      <w:r w:rsidR="008669EB">
        <w:rPr>
          <w:sz w:val="22"/>
          <w:szCs w:val="22"/>
        </w:rPr>
        <w:t>20.19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Banklar qarşısında öhdəliklər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Müştəri</w:t>
      </w:r>
      <w:r>
        <w:rPr>
          <w:sz w:val="22"/>
          <w:szCs w:val="22"/>
        </w:rPr>
        <w:t>lər qarşısında öhdəliklər</w:t>
      </w:r>
      <w:r w:rsidRPr="00D55A23">
        <w:rPr>
          <w:sz w:val="22"/>
          <w:szCs w:val="22"/>
        </w:rPr>
        <w:tab/>
      </w:r>
      <w:r w:rsidR="008669EB">
        <w:rPr>
          <w:sz w:val="22"/>
          <w:szCs w:val="22"/>
        </w:rPr>
        <w:t>2936.6</w:t>
      </w:r>
    </w:p>
    <w:p w:rsidR="00402AF6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Digər öhdəliklər</w:t>
      </w:r>
      <w:r w:rsidRPr="00D55A23">
        <w:rPr>
          <w:sz w:val="22"/>
          <w:szCs w:val="22"/>
        </w:rPr>
        <w:tab/>
      </w:r>
      <w:r w:rsidRPr="00D55A23">
        <w:rPr>
          <w:sz w:val="22"/>
          <w:szCs w:val="22"/>
        </w:rPr>
        <w:fldChar w:fldCharType="end"/>
      </w:r>
      <w:r w:rsidR="008669EB">
        <w:rPr>
          <w:sz w:val="22"/>
          <w:szCs w:val="22"/>
        </w:rPr>
        <w:t>1.31</w:t>
      </w:r>
    </w:p>
    <w:p w:rsidR="00BB008A" w:rsidRPr="0064460E" w:rsidRDefault="00BB008A" w:rsidP="00BB008A">
      <w:pPr>
        <w:pStyle w:val="11"/>
        <w:shd w:val="clear" w:color="auto" w:fill="auto"/>
        <w:tabs>
          <w:tab w:val="right" w:pos="7975"/>
        </w:tabs>
        <w:rPr>
          <w:sz w:val="22"/>
          <w:szCs w:val="22"/>
        </w:rPr>
      </w:pPr>
      <w:proofErr w:type="spellStart"/>
      <w:r w:rsidRPr="0064460E">
        <w:rPr>
          <w:sz w:val="22"/>
          <w:szCs w:val="22"/>
        </w:rPr>
        <w:t>Əməliyyat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fəaliyyəti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üzrə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xalis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mədaxil</w:t>
      </w:r>
      <w:proofErr w:type="spellEnd"/>
      <w:r w:rsidRPr="0064460E">
        <w:rPr>
          <w:sz w:val="22"/>
          <w:szCs w:val="22"/>
        </w:rPr>
        <w:t>/</w:t>
      </w:r>
      <w:proofErr w:type="spellStart"/>
      <w:r w:rsidRPr="0064460E">
        <w:rPr>
          <w:sz w:val="22"/>
          <w:szCs w:val="22"/>
        </w:rPr>
        <w:t>məxaric</w:t>
      </w:r>
      <w:proofErr w:type="spellEnd"/>
      <w:r w:rsidRPr="0064460E">
        <w:rPr>
          <w:sz w:val="22"/>
          <w:szCs w:val="22"/>
        </w:rPr>
        <w:tab/>
      </w:r>
      <w:r w:rsidR="000D342B" w:rsidRPr="0064460E">
        <w:rPr>
          <w:sz w:val="22"/>
          <w:szCs w:val="22"/>
        </w:rPr>
        <w:t>2906.72</w:t>
      </w:r>
    </w:p>
    <w:p w:rsidR="00BB008A" w:rsidRDefault="00BB008A" w:rsidP="00BB008A">
      <w:pPr>
        <w:pStyle w:val="11"/>
        <w:shd w:val="clear" w:color="auto" w:fill="auto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yaranan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hərəkəti</w:t>
      </w:r>
      <w:proofErr w:type="spellEnd"/>
      <w:r w:rsidRPr="00D55A23">
        <w:rPr>
          <w:sz w:val="22"/>
          <w:szCs w:val="22"/>
        </w:rPr>
        <w:t>: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Əsas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vəsaitlərin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əldə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edilməsi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ödənişlər</w:t>
      </w:r>
      <w:proofErr w:type="spellEnd"/>
      <w:r w:rsidRPr="00D55A23">
        <w:rPr>
          <w:sz w:val="22"/>
          <w:szCs w:val="22"/>
        </w:rPr>
        <w:tab/>
      </w:r>
      <w:r w:rsidR="000D342B">
        <w:rPr>
          <w:sz w:val="22"/>
          <w:szCs w:val="22"/>
        </w:rPr>
        <w:t>0.45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İnvestisiya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qiymətli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kağızların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axını</w:t>
      </w:r>
      <w:proofErr w:type="spellEnd"/>
      <w:r w:rsidRPr="00D55A23">
        <w:rPr>
          <w:sz w:val="22"/>
          <w:szCs w:val="22"/>
        </w:rPr>
        <w:tab/>
      </w:r>
      <w:r w:rsidR="000D342B">
        <w:rPr>
          <w:sz w:val="22"/>
          <w:szCs w:val="22"/>
        </w:rPr>
        <w:t>2515.57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mədaxil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məxaric</w:t>
      </w:r>
      <w:proofErr w:type="spellEnd"/>
      <w:r w:rsidRPr="00D55A23">
        <w:rPr>
          <w:sz w:val="22"/>
          <w:szCs w:val="22"/>
        </w:rPr>
        <w:tab/>
      </w:r>
      <w:r w:rsidR="000D342B">
        <w:rPr>
          <w:sz w:val="22"/>
          <w:szCs w:val="22"/>
        </w:rPr>
        <w:t>2516.02</w:t>
      </w:r>
    </w:p>
    <w:p w:rsidR="00BB008A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</w:p>
    <w:p w:rsidR="00BB008A" w:rsidRPr="00D55A23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Maliyyələşdirmə fəaliyyətində yaranan pul vəsaitlərinin hərəkəti: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rStyle w:val="a6"/>
          <w:sz w:val="22"/>
          <w:szCs w:val="22"/>
        </w:rPr>
      </w:pPr>
      <w:r w:rsidRPr="00D55A23">
        <w:rPr>
          <w:sz w:val="22"/>
          <w:szCs w:val="22"/>
        </w:rPr>
        <w:fldChar w:fldCharType="end"/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ekvivalentlərinda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art</w:t>
      </w:r>
      <w:r>
        <w:rPr>
          <w:sz w:val="22"/>
          <w:szCs w:val="22"/>
        </w:rPr>
        <w:t>ı</w:t>
      </w:r>
      <w:r w:rsidRPr="00D55A23">
        <w:rPr>
          <w:sz w:val="22"/>
          <w:szCs w:val="22"/>
        </w:rPr>
        <w:t>m</w:t>
      </w:r>
      <w:proofErr w:type="spellEnd"/>
      <w:r w:rsidRPr="00D55A23">
        <w:rPr>
          <w:sz w:val="22"/>
          <w:szCs w:val="22"/>
        </w:rPr>
        <w:tab/>
      </w:r>
      <w:r w:rsidR="003C016E">
        <w:rPr>
          <w:rStyle w:val="a6"/>
          <w:sz w:val="22"/>
          <w:szCs w:val="22"/>
        </w:rPr>
        <w:t>2797.74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sz w:val="22"/>
          <w:szCs w:val="22"/>
        </w:rPr>
      </w:pPr>
      <w:proofErr w:type="spellStart"/>
      <w:r>
        <w:rPr>
          <w:rStyle w:val="a6"/>
          <w:sz w:val="22"/>
          <w:szCs w:val="22"/>
        </w:rPr>
        <w:t>Məzənnə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dəyişikliklərinin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pul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vəsaitlərinə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onların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ekvivalentlərinə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təsiri</w:t>
      </w:r>
      <w:proofErr w:type="spellEnd"/>
      <w:r>
        <w:rPr>
          <w:rStyle w:val="a6"/>
          <w:sz w:val="22"/>
          <w:szCs w:val="22"/>
        </w:rPr>
        <w:t xml:space="preserve">          </w:t>
      </w:r>
      <w:r w:rsidR="003C016E">
        <w:rPr>
          <w:rStyle w:val="a6"/>
          <w:sz w:val="22"/>
          <w:szCs w:val="22"/>
        </w:rPr>
        <w:t>-0.48</w:t>
      </w:r>
    </w:p>
    <w:p w:rsidR="00BB008A" w:rsidRPr="0064460E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color w:val="5B9BD5" w:themeColor="accent1"/>
          <w:sz w:val="22"/>
          <w:szCs w:val="22"/>
        </w:rPr>
      </w:pPr>
      <w:proofErr w:type="spellStart"/>
      <w:r w:rsidRPr="0064460E">
        <w:rPr>
          <w:color w:val="5B9BD5" w:themeColor="accent1"/>
          <w:sz w:val="22"/>
          <w:szCs w:val="22"/>
        </w:rPr>
        <w:t>Dövrün</w:t>
      </w:r>
      <w:proofErr w:type="spellEnd"/>
      <w:r w:rsidRPr="0064460E">
        <w:rPr>
          <w:color w:val="5B9BD5" w:themeColor="accent1"/>
          <w:sz w:val="22"/>
          <w:szCs w:val="22"/>
        </w:rPr>
        <w:t xml:space="preserve"> </w:t>
      </w:r>
      <w:proofErr w:type="spellStart"/>
      <w:r w:rsidRPr="0064460E">
        <w:rPr>
          <w:color w:val="5B9BD5" w:themeColor="accent1"/>
          <w:sz w:val="22"/>
          <w:szCs w:val="22"/>
        </w:rPr>
        <w:t>əvvəlinə</w:t>
      </w:r>
      <w:proofErr w:type="spellEnd"/>
      <w:r w:rsidRPr="0064460E">
        <w:rPr>
          <w:color w:val="5B9BD5" w:themeColor="accent1"/>
          <w:sz w:val="22"/>
          <w:szCs w:val="22"/>
        </w:rPr>
        <w:t xml:space="preserve"> </w:t>
      </w:r>
      <w:proofErr w:type="spellStart"/>
      <w:r w:rsidRPr="0064460E">
        <w:rPr>
          <w:color w:val="5B9BD5" w:themeColor="accent1"/>
          <w:sz w:val="22"/>
          <w:szCs w:val="22"/>
        </w:rPr>
        <w:t>pul</w:t>
      </w:r>
      <w:proofErr w:type="spellEnd"/>
      <w:r w:rsidRPr="0064460E">
        <w:rPr>
          <w:color w:val="5B9BD5" w:themeColor="accent1"/>
          <w:sz w:val="22"/>
          <w:szCs w:val="22"/>
        </w:rPr>
        <w:t xml:space="preserve"> </w:t>
      </w:r>
      <w:proofErr w:type="spellStart"/>
      <w:r w:rsidRPr="0064460E">
        <w:rPr>
          <w:color w:val="5B9BD5" w:themeColor="accent1"/>
          <w:sz w:val="22"/>
          <w:szCs w:val="22"/>
        </w:rPr>
        <w:t>vəsaitlərinin</w:t>
      </w:r>
      <w:proofErr w:type="spellEnd"/>
      <w:r w:rsidRPr="0064460E">
        <w:rPr>
          <w:color w:val="5B9BD5" w:themeColor="accent1"/>
          <w:sz w:val="22"/>
          <w:szCs w:val="22"/>
        </w:rPr>
        <w:t xml:space="preserve"> </w:t>
      </w:r>
      <w:proofErr w:type="spellStart"/>
      <w:r w:rsidRPr="0064460E">
        <w:rPr>
          <w:color w:val="5B9BD5" w:themeColor="accent1"/>
          <w:sz w:val="22"/>
          <w:szCs w:val="22"/>
        </w:rPr>
        <w:t>qalığı</w:t>
      </w:r>
      <w:proofErr w:type="spellEnd"/>
      <w:r w:rsidRPr="0064460E">
        <w:rPr>
          <w:color w:val="5B9BD5" w:themeColor="accent1"/>
          <w:sz w:val="22"/>
          <w:szCs w:val="22"/>
        </w:rPr>
        <w:t xml:space="preserve">    </w:t>
      </w:r>
      <w:r w:rsidRPr="0064460E">
        <w:rPr>
          <w:color w:val="5B9BD5" w:themeColor="accent1"/>
          <w:sz w:val="22"/>
          <w:szCs w:val="22"/>
        </w:rPr>
        <w:tab/>
      </w:r>
      <w:r w:rsidRPr="0064460E">
        <w:rPr>
          <w:color w:val="5B9BD5" w:themeColor="accent1"/>
          <w:sz w:val="22"/>
          <w:szCs w:val="22"/>
        </w:rPr>
        <w:tab/>
        <w:t xml:space="preserve">   </w:t>
      </w:r>
      <w:r w:rsidR="003C016E" w:rsidRPr="0064460E">
        <w:rPr>
          <w:color w:val="5B9BD5" w:themeColor="accent1"/>
          <w:sz w:val="22"/>
          <w:szCs w:val="22"/>
        </w:rPr>
        <w:t>2382.59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2C66A7">
        <w:rPr>
          <w:sz w:val="22"/>
          <w:szCs w:val="22"/>
        </w:rPr>
        <w:t>4136.14</w:t>
      </w:r>
    </w:p>
    <w:p w:rsidR="00BB008A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</w:t>
      </w:r>
      <w:proofErr w:type="spellEnd"/>
      <w:r w:rsidRPr="00D55A23">
        <w:rPr>
          <w:sz w:val="22"/>
          <w:szCs w:val="22"/>
        </w:rPr>
        <w:tab/>
      </w:r>
      <w:r w:rsidR="002C66A7">
        <w:rPr>
          <w:sz w:val="22"/>
          <w:szCs w:val="22"/>
        </w:rPr>
        <w:t>10503.33</w:t>
      </w:r>
    </w:p>
    <w:p w:rsidR="007A7A71" w:rsidRDefault="002C66A7">
      <w:bookmarkStart w:id="1" w:name="_GoBack"/>
      <w:bookmarkEnd w:id="1"/>
    </w:p>
    <w:sectPr w:rsidR="007A7A71" w:rsidSect="00BB008A">
      <w:pgSz w:w="11909" w:h="16834"/>
      <w:pgMar w:top="426" w:right="1611" w:bottom="1988" w:left="12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2"/>
    <w:rsid w:val="000C2EEF"/>
    <w:rsid w:val="000D342B"/>
    <w:rsid w:val="00107733"/>
    <w:rsid w:val="001357EA"/>
    <w:rsid w:val="001C7999"/>
    <w:rsid w:val="001E448A"/>
    <w:rsid w:val="00217B76"/>
    <w:rsid w:val="00233B17"/>
    <w:rsid w:val="002606BD"/>
    <w:rsid w:val="00297112"/>
    <w:rsid w:val="002C66A7"/>
    <w:rsid w:val="00310A93"/>
    <w:rsid w:val="003538A7"/>
    <w:rsid w:val="00361E37"/>
    <w:rsid w:val="00367523"/>
    <w:rsid w:val="003931E7"/>
    <w:rsid w:val="003C016E"/>
    <w:rsid w:val="00402AF6"/>
    <w:rsid w:val="00441ECB"/>
    <w:rsid w:val="004A4DA4"/>
    <w:rsid w:val="00572723"/>
    <w:rsid w:val="005A2B73"/>
    <w:rsid w:val="005F4382"/>
    <w:rsid w:val="0060201F"/>
    <w:rsid w:val="00641B07"/>
    <w:rsid w:val="0064460E"/>
    <w:rsid w:val="006E3668"/>
    <w:rsid w:val="006E7F9B"/>
    <w:rsid w:val="00700843"/>
    <w:rsid w:val="00742C0A"/>
    <w:rsid w:val="007A1826"/>
    <w:rsid w:val="008669EB"/>
    <w:rsid w:val="008C280D"/>
    <w:rsid w:val="009B391C"/>
    <w:rsid w:val="00AA6D39"/>
    <w:rsid w:val="00B5718B"/>
    <w:rsid w:val="00BB008A"/>
    <w:rsid w:val="00C759BE"/>
    <w:rsid w:val="00C97675"/>
    <w:rsid w:val="00CB13B6"/>
    <w:rsid w:val="00CF3250"/>
    <w:rsid w:val="00DD4679"/>
    <w:rsid w:val="00DF666C"/>
    <w:rsid w:val="00E178CA"/>
    <w:rsid w:val="00E23C05"/>
    <w:rsid w:val="00E419CA"/>
    <w:rsid w:val="00EB3960"/>
    <w:rsid w:val="00F0645B"/>
    <w:rsid w:val="00F60ACA"/>
    <w:rsid w:val="00FC3959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2A1B36-6BD6-4A3D-ACC1-0DE04660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008A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1TimesNewRoman105pt">
    <w:name w:val="Заголовок №1 + Times New Roman;10.5 pt;Не полужирный"/>
    <w:basedOn w:val="1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Основной текст (2)_"/>
    <w:basedOn w:val="a0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 (2) + Не полужирный;Не курсив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BB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5pt">
    <w:name w:val="Основной текст (3) + 10.5 pt"/>
    <w:basedOn w:val="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2">
    <w:name w:val="Оглавление (2)_"/>
    <w:basedOn w:val="a0"/>
    <w:link w:val="23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главление_"/>
    <w:basedOn w:val="a0"/>
    <w:link w:val="a4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главление + 9 pt"/>
    <w:basedOn w:val="a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5">
    <w:name w:val="Основной текст_"/>
    <w:basedOn w:val="a0"/>
    <w:link w:val="11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008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B00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Оглавление"/>
    <w:basedOn w:val="a"/>
    <w:link w:val="a3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5"/>
    <w:rsid w:val="00BB008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 Orucova</dc:creator>
  <cp:keywords/>
  <dc:description/>
  <cp:lastModifiedBy>Elnara Orucova</cp:lastModifiedBy>
  <cp:revision>10</cp:revision>
  <cp:lastPrinted>2019-04-24T12:32:00Z</cp:lastPrinted>
  <dcterms:created xsi:type="dcterms:W3CDTF">2019-10-17T08:09:00Z</dcterms:created>
  <dcterms:modified xsi:type="dcterms:W3CDTF">2020-04-17T07:32:00Z</dcterms:modified>
</cp:coreProperties>
</file>